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42CD9" w14:textId="71C1E3E7" w:rsidR="00A848C2" w:rsidRPr="00EE1B62" w:rsidRDefault="001F7CE7" w:rsidP="00EE1B62">
      <w:pPr>
        <w:jc w:val="both"/>
        <w:rPr>
          <w:b/>
          <w:bCs/>
          <w:sz w:val="28"/>
          <w:szCs w:val="28"/>
        </w:rPr>
      </w:pPr>
      <w:r w:rsidRPr="00EE1B62">
        <w:rPr>
          <w:b/>
          <w:bCs/>
          <w:sz w:val="28"/>
          <w:szCs w:val="28"/>
        </w:rPr>
        <w:t xml:space="preserve">‘Donde vi el cadáver’: </w:t>
      </w:r>
      <w:r w:rsidR="000918A9">
        <w:rPr>
          <w:b/>
          <w:bCs/>
          <w:sz w:val="28"/>
          <w:szCs w:val="28"/>
        </w:rPr>
        <w:t>Misterioso asesinato en el suburbio</w:t>
      </w:r>
    </w:p>
    <w:p w14:paraId="36BE95B5" w14:textId="2CF08523" w:rsidR="001F7CE7" w:rsidRPr="00EE1B62" w:rsidRDefault="00EE1B62" w:rsidP="00EE1B62">
      <w:pPr>
        <w:jc w:val="both"/>
        <w:rPr>
          <w:b/>
          <w:bCs/>
        </w:rPr>
      </w:pPr>
      <w:r w:rsidRPr="00EE1B62">
        <w:rPr>
          <w:b/>
          <w:bCs/>
        </w:rPr>
        <w:t>La</w:t>
      </w:r>
      <w:r w:rsidR="00192538" w:rsidRPr="00EE1B62">
        <w:rPr>
          <w:b/>
          <w:bCs/>
        </w:rPr>
        <w:t xml:space="preserve"> nueva obra del invencible tándem formado por Ed </w:t>
      </w:r>
      <w:proofErr w:type="spellStart"/>
      <w:r w:rsidR="00192538" w:rsidRPr="00EE1B62">
        <w:rPr>
          <w:b/>
          <w:bCs/>
        </w:rPr>
        <w:t>Brubaker</w:t>
      </w:r>
      <w:proofErr w:type="spellEnd"/>
      <w:r w:rsidR="00192538" w:rsidRPr="00EE1B62">
        <w:rPr>
          <w:b/>
          <w:bCs/>
        </w:rPr>
        <w:t xml:space="preserve"> y Sean Phillips, una absorbente trama ambientada en un </w:t>
      </w:r>
      <w:r w:rsidRPr="00EE1B62">
        <w:rPr>
          <w:b/>
          <w:bCs/>
        </w:rPr>
        <w:t>vecindario</w:t>
      </w:r>
      <w:r w:rsidR="00192538" w:rsidRPr="00EE1B62">
        <w:rPr>
          <w:b/>
          <w:bCs/>
        </w:rPr>
        <w:t xml:space="preserve"> conflictivo</w:t>
      </w:r>
    </w:p>
    <w:p w14:paraId="2ED2339C" w14:textId="7B2F53BE" w:rsidR="002A71C1" w:rsidRDefault="002A71C1" w:rsidP="00EE1B62">
      <w:pPr>
        <w:jc w:val="both"/>
      </w:pPr>
      <w:r>
        <w:t xml:space="preserve">De entrada, hay un cadáver </w:t>
      </w:r>
      <w:r w:rsidR="00F60C27">
        <w:t xml:space="preserve">tendido </w:t>
      </w:r>
      <w:r>
        <w:t>sobre la acera. También en el título de la obra. En las páginas que siguen se especula sobre la identidad de la víctima y la causa de su muerte, pero hay mucho más</w:t>
      </w:r>
      <w:r w:rsidR="000918A9">
        <w:t>:</w:t>
      </w:r>
      <w:r>
        <w:t xml:space="preserve"> Todo lo que ese tándem invencible formado por el </w:t>
      </w:r>
      <w:r w:rsidR="006E1274">
        <w:t>guionista</w:t>
      </w:r>
      <w:r>
        <w:t xml:space="preserve"> Ed </w:t>
      </w:r>
      <w:proofErr w:type="spellStart"/>
      <w:r>
        <w:t>Brubaker</w:t>
      </w:r>
      <w:proofErr w:type="spellEnd"/>
      <w:r>
        <w:t xml:space="preserve"> y el </w:t>
      </w:r>
      <w:r w:rsidR="006E1274">
        <w:t>dibujante</w:t>
      </w:r>
      <w:r>
        <w:t xml:space="preserve"> Sean Phillips han urdido en su última obra, </w:t>
      </w:r>
      <w:r>
        <w:rPr>
          <w:i/>
          <w:iCs/>
        </w:rPr>
        <w:t>Donde vi el cadáver</w:t>
      </w:r>
      <w:r>
        <w:t xml:space="preserve">, que llega </w:t>
      </w:r>
      <w:r w:rsidR="00F60C27">
        <w:t xml:space="preserve">ahora </w:t>
      </w:r>
      <w:r>
        <w:t xml:space="preserve">a España de la mano de NORMA </w:t>
      </w:r>
      <w:r w:rsidR="000918A9">
        <w:t>E</w:t>
      </w:r>
      <w:r>
        <w:t xml:space="preserve">ditorial. </w:t>
      </w:r>
    </w:p>
    <w:p w14:paraId="71FB9923" w14:textId="61ACA133" w:rsidR="002A71C1" w:rsidRPr="002A71C1" w:rsidRDefault="002A71C1" w:rsidP="00EE1B62">
      <w:pPr>
        <w:jc w:val="both"/>
      </w:pPr>
      <w:r>
        <w:t xml:space="preserve">Uno a uno, el lector va a ir conociendo a los personajes que componen esta absorbente trama, hasta hacerlo sentir un vecino más de </w:t>
      </w:r>
      <w:proofErr w:type="spellStart"/>
      <w:r>
        <w:t>Pelican</w:t>
      </w:r>
      <w:proofErr w:type="spellEnd"/>
      <w:r>
        <w:t xml:space="preserve"> Road y obligarlo a seguir leyendo sin parar, hasta el final. Un viaje al verano de 1984 en clave de </w:t>
      </w:r>
      <w:r>
        <w:rPr>
          <w:i/>
          <w:iCs/>
        </w:rPr>
        <w:t>thriller</w:t>
      </w:r>
      <w:r>
        <w:t xml:space="preserve"> en el que se irán cruzando de manera sorprendente los caminos de los delincuentes juveniles Tommy y Karina, el policía Palmer </w:t>
      </w:r>
      <w:proofErr w:type="spellStart"/>
      <w:r>
        <w:t>S</w:t>
      </w:r>
      <w:r w:rsidR="000918A9">
        <w:t>n</w:t>
      </w:r>
      <w:r>
        <w:t>eed</w:t>
      </w:r>
      <w:proofErr w:type="spellEnd"/>
      <w:r>
        <w:t xml:space="preserve">, su amante Toni y el marido de ésta, </w:t>
      </w:r>
      <w:r w:rsidR="006E1274">
        <w:t>Ted Melville;</w:t>
      </w:r>
      <w:r>
        <w:t xml:space="preserve"> </w:t>
      </w:r>
      <w:r w:rsidR="006E1274">
        <w:t xml:space="preserve">el investigador privado Jack Foster, el veterano de guerra y sintecho </w:t>
      </w:r>
      <w:proofErr w:type="spellStart"/>
      <w:r w:rsidR="006E1274">
        <w:t>Ranko</w:t>
      </w:r>
      <w:proofErr w:type="spellEnd"/>
      <w:r w:rsidR="006E1274">
        <w:t xml:space="preserve"> o la chica de los patines, Lila Nguyen…</w:t>
      </w:r>
      <w:r w:rsidR="00F60C27">
        <w:t xml:space="preserve"> </w:t>
      </w:r>
    </w:p>
    <w:p w14:paraId="08A7B106" w14:textId="3F828CFE" w:rsidR="002A71C1" w:rsidRDefault="006E1274" w:rsidP="00EE1B62">
      <w:pPr>
        <w:jc w:val="both"/>
      </w:pPr>
      <w:r>
        <w:t xml:space="preserve">Uno de los encantos de este nuevo trabajo de </w:t>
      </w:r>
      <w:proofErr w:type="spellStart"/>
      <w:r>
        <w:t>Brubaker</w:t>
      </w:r>
      <w:proofErr w:type="spellEnd"/>
      <w:r>
        <w:t xml:space="preserve"> y Philips, autores de la celebrada </w:t>
      </w:r>
      <w:proofErr w:type="spellStart"/>
      <w:r>
        <w:rPr>
          <w:i/>
          <w:iCs/>
        </w:rPr>
        <w:t>Night</w:t>
      </w:r>
      <w:proofErr w:type="spellEnd"/>
      <w:r>
        <w:rPr>
          <w:i/>
          <w:iCs/>
        </w:rPr>
        <w:t xml:space="preserve"> </w:t>
      </w:r>
      <w:proofErr w:type="spellStart"/>
      <w:r w:rsidR="000918A9">
        <w:rPr>
          <w:i/>
          <w:iCs/>
        </w:rPr>
        <w:t>F</w:t>
      </w:r>
      <w:r>
        <w:rPr>
          <w:i/>
          <w:iCs/>
        </w:rPr>
        <w:t>ever</w:t>
      </w:r>
      <w:proofErr w:type="spellEnd"/>
      <w:r>
        <w:rPr>
          <w:i/>
          <w:iCs/>
        </w:rPr>
        <w:t xml:space="preserve"> </w:t>
      </w:r>
      <w:r>
        <w:t xml:space="preserve">entre otras muchas obras, es su juego con las diferentes perspectivas y los tiempos. </w:t>
      </w:r>
      <w:r w:rsidR="002A71C1">
        <w:t>Una parte de la historia es una mirada retrospectiva, y otra parte son las reacciones de los protagonistas en el momento de los hechos</w:t>
      </w:r>
      <w:r w:rsidR="00F60C27">
        <w:t xml:space="preserve">, apelando constantemente a la </w:t>
      </w:r>
      <w:proofErr w:type="gramStart"/>
      <w:r w:rsidR="00F60C27">
        <w:t>participación activa</w:t>
      </w:r>
      <w:proofErr w:type="gramEnd"/>
      <w:r w:rsidR="00F60C27">
        <w:t xml:space="preserve"> del lector</w:t>
      </w:r>
      <w:r w:rsidR="002A71C1">
        <w:t xml:space="preserve">. </w:t>
      </w:r>
      <w:r>
        <w:t>“</w:t>
      </w:r>
      <w:r w:rsidR="002A71C1">
        <w:t>En cierto modo, se parece más a un falso podcast de crímenes reales, si el crimen fuera sólo un telón de fondo para hablar del amor, la pasión, la pérdida y cómo el paso del tiempo nos cambia a todos, o no</w:t>
      </w:r>
      <w:r>
        <w:t xml:space="preserve">”, comenta </w:t>
      </w:r>
      <w:proofErr w:type="spellStart"/>
      <w:r>
        <w:t>Brubaker</w:t>
      </w:r>
      <w:proofErr w:type="spellEnd"/>
      <w:r w:rsidR="002A71C1">
        <w:t xml:space="preserve">. </w:t>
      </w:r>
      <w:r>
        <w:t>“</w:t>
      </w:r>
      <w:r w:rsidR="002A71C1">
        <w:t>Sólo tiene 144 páginas, pero es lo más grande que hemos hecho en veintitantos años de colaboración</w:t>
      </w:r>
      <w:r>
        <w:t>”</w:t>
      </w:r>
      <w:r w:rsidR="002A71C1">
        <w:t>.</w:t>
      </w:r>
    </w:p>
    <w:p w14:paraId="1E36FA01" w14:textId="542C48C7" w:rsidR="002A71C1" w:rsidRDefault="006E1274" w:rsidP="00EE1B62">
      <w:pPr>
        <w:jc w:val="both"/>
      </w:pPr>
      <w:r>
        <w:t xml:space="preserve">El resultado es sin duda uno de los cómics de la temporada, </w:t>
      </w:r>
      <w:r w:rsidR="00F60C27">
        <w:t>uno de esos títulos que van a formar parte de manera instantánea de la biblioteca selecta de cualquier amante del género. Y,</w:t>
      </w:r>
      <w:r>
        <w:t xml:space="preserve"> sobre todo</w:t>
      </w:r>
      <w:r w:rsidR="00F60C27">
        <w:t>,</w:t>
      </w:r>
      <w:r>
        <w:t xml:space="preserve"> la demostración de que la viñeta puede llegar a lugares vedados para la narrativa literaria o el cine. “</w:t>
      </w:r>
      <w:r w:rsidRPr="006E1274">
        <w:t>Ha sido una de las experiencias más insólitas que he vivido como autor, pero la he disfrutado de veras, al igual que la fase posterior, contemplando cómo Sean y Jake insuflaban vida al guion de un modo tan contundente</w:t>
      </w:r>
      <w:r>
        <w:t>”</w:t>
      </w:r>
      <w:r w:rsidR="00F60C27">
        <w:t xml:space="preserve">, concluye </w:t>
      </w:r>
      <w:proofErr w:type="spellStart"/>
      <w:r w:rsidR="00F60C27">
        <w:t>Brubaker</w:t>
      </w:r>
      <w:proofErr w:type="spellEnd"/>
      <w:r w:rsidR="00F60C27">
        <w:t xml:space="preserve"> en el colofón del volumen</w:t>
      </w:r>
      <w:r w:rsidRPr="006E1274">
        <w:t xml:space="preserve">. </w:t>
      </w:r>
      <w:r w:rsidR="00F60C27">
        <w:t>“</w:t>
      </w:r>
      <w:r w:rsidRPr="006E1274">
        <w:t>Esa calle inexistente la siento tan real como cualquier lugar en el que haya efectivamente vivido. Y mi nostalgia por ella también la considero igual de real</w:t>
      </w:r>
      <w:r w:rsidR="00F60C27">
        <w:t>”</w:t>
      </w:r>
      <w:r w:rsidRPr="006E1274">
        <w:t>.</w:t>
      </w:r>
    </w:p>
    <w:p w14:paraId="7710E4C4" w14:textId="77777777" w:rsidR="006E1274" w:rsidRDefault="006E1274" w:rsidP="00EE1B62">
      <w:pPr>
        <w:jc w:val="both"/>
      </w:pPr>
    </w:p>
    <w:p w14:paraId="7E3DB454" w14:textId="77777777" w:rsidR="00EE1B62" w:rsidRDefault="00EE1B62" w:rsidP="00EE1B62">
      <w:pPr>
        <w:jc w:val="both"/>
      </w:pPr>
    </w:p>
    <w:p w14:paraId="09226829" w14:textId="0323FDC8" w:rsidR="001776CB" w:rsidRPr="001776CB" w:rsidRDefault="001776CB" w:rsidP="00EE1B62">
      <w:pPr>
        <w:jc w:val="both"/>
        <w:rPr>
          <w:b/>
          <w:bCs/>
        </w:rPr>
      </w:pPr>
      <w:r w:rsidRPr="001776CB">
        <w:rPr>
          <w:b/>
          <w:bCs/>
        </w:rPr>
        <w:lastRenderedPageBreak/>
        <w:t>Sobre los autores</w:t>
      </w:r>
    </w:p>
    <w:p w14:paraId="1D9D6E94" w14:textId="169F0210" w:rsidR="001776CB" w:rsidRPr="001776CB" w:rsidRDefault="001776CB" w:rsidP="00EE1B62">
      <w:pPr>
        <w:jc w:val="both"/>
        <w:rPr>
          <w:b/>
          <w:bCs/>
        </w:rPr>
      </w:pPr>
      <w:r w:rsidRPr="001776CB">
        <w:rPr>
          <w:b/>
          <w:bCs/>
        </w:rPr>
        <w:t xml:space="preserve">Ed </w:t>
      </w:r>
      <w:proofErr w:type="spellStart"/>
      <w:r w:rsidRPr="001776CB">
        <w:rPr>
          <w:b/>
          <w:bCs/>
        </w:rPr>
        <w:t>Brubaker</w:t>
      </w:r>
      <w:proofErr w:type="spellEnd"/>
    </w:p>
    <w:p w14:paraId="4F199205" w14:textId="6494E05E" w:rsidR="000918A9" w:rsidRPr="000918A9" w:rsidRDefault="000918A9" w:rsidP="000918A9">
      <w:pPr>
        <w:jc w:val="both"/>
      </w:pPr>
      <w:r w:rsidRPr="000918A9">
        <w:t xml:space="preserve">Ed </w:t>
      </w:r>
      <w:proofErr w:type="spellStart"/>
      <w:r w:rsidRPr="000918A9">
        <w:t>Brubaker</w:t>
      </w:r>
      <w:proofErr w:type="spellEnd"/>
      <w:r w:rsidRPr="000918A9">
        <w:t xml:space="preserve"> es uno de los guionistas más aclamados del mundo de los cómics,</w:t>
      </w:r>
      <w:r>
        <w:t xml:space="preserve"> </w:t>
      </w:r>
      <w:r w:rsidRPr="000918A9">
        <w:t>ganador cinco veces de los premios Eisner y Harvey como Mejor Guionista, entre</w:t>
      </w:r>
      <w:r>
        <w:t xml:space="preserve"> </w:t>
      </w:r>
      <w:r w:rsidRPr="000918A9">
        <w:t>otros muchos premios. Sus numerosas novelas gráficas con el artista Sean</w:t>
      </w:r>
      <w:r>
        <w:t xml:space="preserve"> </w:t>
      </w:r>
      <w:r w:rsidRPr="000918A9">
        <w:t>Phillips han sido publicadas en varios idiomas en todo el mundo. Como guionista</w:t>
      </w:r>
      <w:r>
        <w:t xml:space="preserve"> </w:t>
      </w:r>
      <w:r w:rsidRPr="000918A9">
        <w:t xml:space="preserve">televisivo, </w:t>
      </w:r>
      <w:proofErr w:type="spellStart"/>
      <w:r w:rsidRPr="000918A9">
        <w:t>Brubaker</w:t>
      </w:r>
      <w:proofErr w:type="spellEnd"/>
      <w:r w:rsidRPr="000918A9">
        <w:t xml:space="preserve"> ha trabajado en calidad de supervisor de producción de la</w:t>
      </w:r>
      <w:r>
        <w:t xml:space="preserve"> </w:t>
      </w:r>
      <w:r w:rsidRPr="000918A9">
        <w:t xml:space="preserve">serie </w:t>
      </w:r>
      <w:proofErr w:type="spellStart"/>
      <w:r w:rsidRPr="000918A9">
        <w:rPr>
          <w:i/>
          <w:iCs/>
        </w:rPr>
        <w:t>Westworld</w:t>
      </w:r>
      <w:proofErr w:type="spellEnd"/>
      <w:r w:rsidRPr="000918A9">
        <w:t xml:space="preserve"> de HBO y también con el director Nicolas </w:t>
      </w:r>
      <w:proofErr w:type="spellStart"/>
      <w:r w:rsidRPr="000918A9">
        <w:t>Winding</w:t>
      </w:r>
      <w:proofErr w:type="spellEnd"/>
      <w:r w:rsidRPr="000918A9">
        <w:t xml:space="preserve"> </w:t>
      </w:r>
      <w:proofErr w:type="spellStart"/>
      <w:r w:rsidRPr="000918A9">
        <w:t>Refn</w:t>
      </w:r>
      <w:proofErr w:type="spellEnd"/>
      <w:r w:rsidRPr="000918A9">
        <w:t>, siendo</w:t>
      </w:r>
      <w:r>
        <w:t xml:space="preserve"> </w:t>
      </w:r>
      <w:r w:rsidRPr="000918A9">
        <w:t xml:space="preserve">cocreador y guionista de </w:t>
      </w:r>
      <w:r w:rsidRPr="000918A9">
        <w:rPr>
          <w:i/>
          <w:iCs/>
        </w:rPr>
        <w:t>Demasiado viejo para morir joven</w:t>
      </w:r>
      <w:r w:rsidRPr="000918A9">
        <w:t xml:space="preserve"> de Amazon, primera</w:t>
      </w:r>
      <w:r>
        <w:t xml:space="preserve"> </w:t>
      </w:r>
      <w:r w:rsidRPr="000918A9">
        <w:t xml:space="preserve">serie </w:t>
      </w:r>
      <w:proofErr w:type="spellStart"/>
      <w:r w:rsidRPr="000918A9">
        <w:t>streaming</w:t>
      </w:r>
      <w:proofErr w:type="spellEnd"/>
      <w:r w:rsidRPr="000918A9">
        <w:t xml:space="preserve"> estrenada en Cannes.</w:t>
      </w:r>
    </w:p>
    <w:p w14:paraId="0811F134" w14:textId="23039AAB" w:rsidR="001776CB" w:rsidRDefault="000918A9" w:rsidP="000918A9">
      <w:pPr>
        <w:jc w:val="both"/>
      </w:pPr>
      <w:proofErr w:type="spellStart"/>
      <w:r w:rsidRPr="000918A9">
        <w:t>Brubaker</w:t>
      </w:r>
      <w:proofErr w:type="spellEnd"/>
      <w:r w:rsidRPr="000918A9">
        <w:t xml:space="preserve"> vive con su mujer y su perro en California, donde continúa trabajando para los medios cinematográfico y televisivo y, como siempre, también para los cómics.</w:t>
      </w:r>
    </w:p>
    <w:p w14:paraId="03BAEDEA" w14:textId="77777777" w:rsidR="002002FC" w:rsidRPr="000918A9" w:rsidRDefault="002002FC" w:rsidP="000918A9">
      <w:pPr>
        <w:jc w:val="both"/>
      </w:pPr>
    </w:p>
    <w:p w14:paraId="5E163FE8" w14:textId="1B39391A" w:rsidR="001776CB" w:rsidRDefault="001776CB" w:rsidP="00EE1B62">
      <w:pPr>
        <w:jc w:val="both"/>
        <w:rPr>
          <w:b/>
          <w:bCs/>
        </w:rPr>
      </w:pPr>
      <w:r w:rsidRPr="001776CB">
        <w:rPr>
          <w:b/>
          <w:bCs/>
        </w:rPr>
        <w:t>Sean Phillips</w:t>
      </w:r>
    </w:p>
    <w:p w14:paraId="0B011069" w14:textId="77777777" w:rsidR="002002FC" w:rsidRPr="002002FC" w:rsidRDefault="002002FC" w:rsidP="002002FC">
      <w:pPr>
        <w:jc w:val="both"/>
      </w:pPr>
      <w:r w:rsidRPr="002002FC">
        <w:t xml:space="preserve">Dibujante de cómics desde los quince años, el ganador del premio Eisner Sean Phillips ha trabajado para todos los grandes editores de los EE. UU. Tras ocuparse de los lápices en </w:t>
      </w:r>
      <w:proofErr w:type="spellStart"/>
      <w:r w:rsidRPr="002002FC">
        <w:rPr>
          <w:i/>
          <w:iCs/>
        </w:rPr>
        <w:t>Sleeper</w:t>
      </w:r>
      <w:proofErr w:type="spellEnd"/>
      <w:r w:rsidRPr="002002FC">
        <w:rPr>
          <w:i/>
          <w:iCs/>
        </w:rPr>
        <w:t xml:space="preserve">, </w:t>
      </w:r>
      <w:proofErr w:type="spellStart"/>
      <w:r w:rsidRPr="002002FC">
        <w:rPr>
          <w:i/>
          <w:iCs/>
        </w:rPr>
        <w:t>Hellblazer</w:t>
      </w:r>
      <w:proofErr w:type="spellEnd"/>
      <w:r w:rsidRPr="002002FC">
        <w:rPr>
          <w:i/>
          <w:iCs/>
        </w:rPr>
        <w:t>, Batman, X-</w:t>
      </w:r>
      <w:proofErr w:type="spellStart"/>
      <w:r w:rsidRPr="002002FC">
        <w:rPr>
          <w:i/>
          <w:iCs/>
        </w:rPr>
        <w:t>Men</w:t>
      </w:r>
      <w:proofErr w:type="spellEnd"/>
      <w:r w:rsidRPr="002002FC">
        <w:rPr>
          <w:i/>
          <w:iCs/>
        </w:rPr>
        <w:t xml:space="preserve">, Marvel </w:t>
      </w:r>
      <w:proofErr w:type="spellStart"/>
      <w:r w:rsidRPr="002002FC">
        <w:rPr>
          <w:i/>
          <w:iCs/>
        </w:rPr>
        <w:t>Zombies</w:t>
      </w:r>
      <w:proofErr w:type="spellEnd"/>
      <w:r w:rsidRPr="002002FC">
        <w:t xml:space="preserve"> y </w:t>
      </w:r>
      <w:r w:rsidRPr="002002FC">
        <w:rPr>
          <w:i/>
          <w:iCs/>
        </w:rPr>
        <w:t>La torre oscura</w:t>
      </w:r>
      <w:r w:rsidRPr="002002FC">
        <w:t xml:space="preserve"> de Stephen King, Sean se ha concentrado en series cocreadas por él, como </w:t>
      </w:r>
      <w:r w:rsidRPr="002002FC">
        <w:rPr>
          <w:i/>
          <w:iCs/>
        </w:rPr>
        <w:t xml:space="preserve">Criminal, </w:t>
      </w:r>
      <w:proofErr w:type="spellStart"/>
      <w:r w:rsidRPr="002002FC">
        <w:rPr>
          <w:i/>
          <w:iCs/>
        </w:rPr>
        <w:t>Kill</w:t>
      </w:r>
      <w:proofErr w:type="spellEnd"/>
      <w:r w:rsidRPr="002002FC">
        <w:rPr>
          <w:i/>
          <w:iCs/>
        </w:rPr>
        <w:t xml:space="preserve"> </w:t>
      </w:r>
      <w:proofErr w:type="spellStart"/>
      <w:r w:rsidRPr="002002FC">
        <w:rPr>
          <w:i/>
          <w:iCs/>
        </w:rPr>
        <w:t>or</w:t>
      </w:r>
      <w:proofErr w:type="spellEnd"/>
      <w:r w:rsidRPr="002002FC">
        <w:rPr>
          <w:i/>
          <w:iCs/>
        </w:rPr>
        <w:t xml:space="preserve"> Be </w:t>
      </w:r>
      <w:proofErr w:type="spellStart"/>
      <w:r w:rsidRPr="002002FC">
        <w:rPr>
          <w:i/>
          <w:iCs/>
        </w:rPr>
        <w:t>Killed</w:t>
      </w:r>
      <w:proofErr w:type="spellEnd"/>
      <w:r w:rsidRPr="002002FC">
        <w:rPr>
          <w:i/>
          <w:iCs/>
        </w:rPr>
        <w:t xml:space="preserve">, Incognito, Fatale, </w:t>
      </w:r>
      <w:proofErr w:type="spellStart"/>
      <w:r w:rsidRPr="002002FC">
        <w:rPr>
          <w:i/>
          <w:iCs/>
        </w:rPr>
        <w:t>The</w:t>
      </w:r>
      <w:proofErr w:type="spellEnd"/>
      <w:r w:rsidRPr="002002FC">
        <w:rPr>
          <w:i/>
          <w:iCs/>
        </w:rPr>
        <w:t xml:space="preserve"> </w:t>
      </w:r>
      <w:proofErr w:type="spellStart"/>
      <w:r w:rsidRPr="002002FC">
        <w:rPr>
          <w:i/>
          <w:iCs/>
        </w:rPr>
        <w:t>Fade</w:t>
      </w:r>
      <w:proofErr w:type="spellEnd"/>
      <w:r w:rsidRPr="002002FC">
        <w:rPr>
          <w:i/>
          <w:iCs/>
        </w:rPr>
        <w:t xml:space="preserve"> </w:t>
      </w:r>
      <w:proofErr w:type="spellStart"/>
      <w:r w:rsidRPr="002002FC">
        <w:rPr>
          <w:i/>
          <w:iCs/>
        </w:rPr>
        <w:t>Out</w:t>
      </w:r>
      <w:proofErr w:type="spellEnd"/>
      <w:r w:rsidRPr="002002FC">
        <w:rPr>
          <w:i/>
          <w:iCs/>
        </w:rPr>
        <w:t>, Pulp</w:t>
      </w:r>
      <w:r w:rsidRPr="002002FC">
        <w:t xml:space="preserve"> y </w:t>
      </w:r>
      <w:proofErr w:type="spellStart"/>
      <w:r w:rsidRPr="002002FC">
        <w:rPr>
          <w:i/>
          <w:iCs/>
        </w:rPr>
        <w:t>Night</w:t>
      </w:r>
      <w:proofErr w:type="spellEnd"/>
      <w:r w:rsidRPr="002002FC">
        <w:rPr>
          <w:i/>
          <w:iCs/>
        </w:rPr>
        <w:t xml:space="preserve"> </w:t>
      </w:r>
      <w:proofErr w:type="spellStart"/>
      <w:r w:rsidRPr="002002FC">
        <w:rPr>
          <w:i/>
          <w:iCs/>
        </w:rPr>
        <w:t>Fever</w:t>
      </w:r>
      <w:proofErr w:type="spellEnd"/>
      <w:r w:rsidRPr="002002FC">
        <w:rPr>
          <w:i/>
          <w:iCs/>
        </w:rPr>
        <w:t>.</w:t>
      </w:r>
    </w:p>
    <w:p w14:paraId="3503AD22" w14:textId="42DF3CEC" w:rsidR="00EE1B62" w:rsidRDefault="002002FC" w:rsidP="002002FC">
      <w:pPr>
        <w:jc w:val="both"/>
      </w:pPr>
      <w:r w:rsidRPr="002002FC">
        <w:t xml:space="preserve">Vive en el Distrito de los Lagos de Gran Bretaña, donde actualmente se halla dibujando el próximo proyecto que le reúne con </w:t>
      </w:r>
      <w:proofErr w:type="spellStart"/>
      <w:r w:rsidRPr="002002FC">
        <w:t>Brubaker</w:t>
      </w:r>
      <w:proofErr w:type="spellEnd"/>
      <w:r w:rsidRPr="002002FC">
        <w:t>.</w:t>
      </w:r>
    </w:p>
    <w:p w14:paraId="277336A6" w14:textId="77777777" w:rsidR="002002FC" w:rsidRDefault="002002FC" w:rsidP="002002FC">
      <w:pPr>
        <w:jc w:val="both"/>
      </w:pPr>
    </w:p>
    <w:p w14:paraId="61748F1B" w14:textId="77777777" w:rsidR="002002FC" w:rsidRPr="002002FC" w:rsidRDefault="002002FC" w:rsidP="002002FC">
      <w:pPr>
        <w:jc w:val="both"/>
      </w:pPr>
    </w:p>
    <w:p w14:paraId="0058340F" w14:textId="5646D138" w:rsidR="00EE1B62" w:rsidRPr="00EE1B62" w:rsidRDefault="00EE1B62" w:rsidP="00EE1B62">
      <w:pPr>
        <w:jc w:val="both"/>
        <w:rPr>
          <w:b/>
          <w:bCs/>
        </w:rPr>
      </w:pPr>
      <w:r w:rsidRPr="00EE1B62">
        <w:rPr>
          <w:b/>
          <w:bCs/>
        </w:rPr>
        <w:t>Datos técnicos</w:t>
      </w:r>
    </w:p>
    <w:p w14:paraId="28435DEA" w14:textId="0351C675" w:rsidR="00EE1B62" w:rsidRDefault="00EE1B62" w:rsidP="00EE1B62">
      <w:pPr>
        <w:pStyle w:val="Sinespaciado"/>
      </w:pPr>
      <w:r>
        <w:t>Cartoné</w:t>
      </w:r>
    </w:p>
    <w:p w14:paraId="4E6955E9" w14:textId="1921210E" w:rsidR="00EE1B62" w:rsidRDefault="00EE1B62" w:rsidP="00EE1B62">
      <w:pPr>
        <w:pStyle w:val="Sinespaciado"/>
      </w:pPr>
      <w:r>
        <w:t>18 x 27,5 cm.</w:t>
      </w:r>
    </w:p>
    <w:p w14:paraId="735DD1A2" w14:textId="7EEB8A8B" w:rsidR="00EE1B62" w:rsidRDefault="00EE1B62" w:rsidP="00EE1B62">
      <w:pPr>
        <w:pStyle w:val="Sinespaciado"/>
      </w:pPr>
      <w:r>
        <w:t>144 págs. Color</w:t>
      </w:r>
    </w:p>
    <w:p w14:paraId="7C763176" w14:textId="4D707EAA" w:rsidR="00EE1B62" w:rsidRDefault="00EE1B62" w:rsidP="00EE1B62">
      <w:pPr>
        <w:pStyle w:val="Sinespaciado"/>
      </w:pPr>
      <w:r>
        <w:t>ISBN: 978-84-679-6804-0</w:t>
      </w:r>
    </w:p>
    <w:p w14:paraId="0381825B" w14:textId="5C48BEEA" w:rsidR="00EE1B62" w:rsidRDefault="00EE1B62" w:rsidP="00EE1B62">
      <w:pPr>
        <w:pStyle w:val="Sinespaciado"/>
      </w:pPr>
      <w:r>
        <w:t>PVP: 27€</w:t>
      </w:r>
    </w:p>
    <w:p w14:paraId="25659055" w14:textId="77777777" w:rsidR="00EE1B62" w:rsidRDefault="00EE1B62" w:rsidP="00EE1B62">
      <w:pPr>
        <w:jc w:val="both"/>
      </w:pPr>
    </w:p>
    <w:p w14:paraId="0EEEEFDA" w14:textId="77777777" w:rsidR="00EE1B62" w:rsidRPr="001776CB" w:rsidRDefault="00EE1B62" w:rsidP="00EE1B62">
      <w:pPr>
        <w:jc w:val="both"/>
      </w:pPr>
    </w:p>
    <w:sectPr w:rsidR="00EE1B62" w:rsidRPr="001776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776CB"/>
    <w:rsid w:val="000918A9"/>
    <w:rsid w:val="001776CB"/>
    <w:rsid w:val="00192538"/>
    <w:rsid w:val="001F7CE7"/>
    <w:rsid w:val="002002FC"/>
    <w:rsid w:val="002A71C1"/>
    <w:rsid w:val="006E1274"/>
    <w:rsid w:val="009179C9"/>
    <w:rsid w:val="00A848C2"/>
    <w:rsid w:val="00E832D0"/>
    <w:rsid w:val="00EE1B62"/>
    <w:rsid w:val="00F4458D"/>
    <w:rsid w:val="00F60C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8346"/>
  <w15:docId w15:val="{F4AEE1B4-AD59-4ACF-9EA1-83485618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776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776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776C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776C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776C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776C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776C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776C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776C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76C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776C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776C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776C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776C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776C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776C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776C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776CB"/>
    <w:rPr>
      <w:rFonts w:eastAsiaTheme="majorEastAsia" w:cstheme="majorBidi"/>
      <w:color w:val="272727" w:themeColor="text1" w:themeTint="D8"/>
    </w:rPr>
  </w:style>
  <w:style w:type="paragraph" w:styleId="Ttulo">
    <w:name w:val="Title"/>
    <w:basedOn w:val="Normal"/>
    <w:next w:val="Normal"/>
    <w:link w:val="TtuloCar"/>
    <w:uiPriority w:val="10"/>
    <w:qFormat/>
    <w:rsid w:val="001776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776C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776C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776C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776CB"/>
    <w:pPr>
      <w:spacing w:before="160"/>
      <w:jc w:val="center"/>
    </w:pPr>
    <w:rPr>
      <w:i/>
      <w:iCs/>
      <w:color w:val="404040" w:themeColor="text1" w:themeTint="BF"/>
    </w:rPr>
  </w:style>
  <w:style w:type="character" w:customStyle="1" w:styleId="CitaCar">
    <w:name w:val="Cita Car"/>
    <w:basedOn w:val="Fuentedeprrafopredeter"/>
    <w:link w:val="Cita"/>
    <w:uiPriority w:val="29"/>
    <w:rsid w:val="001776CB"/>
    <w:rPr>
      <w:i/>
      <w:iCs/>
      <w:color w:val="404040" w:themeColor="text1" w:themeTint="BF"/>
    </w:rPr>
  </w:style>
  <w:style w:type="paragraph" w:styleId="Prrafodelista">
    <w:name w:val="List Paragraph"/>
    <w:basedOn w:val="Normal"/>
    <w:uiPriority w:val="34"/>
    <w:qFormat/>
    <w:rsid w:val="001776CB"/>
    <w:pPr>
      <w:ind w:left="720"/>
      <w:contextualSpacing/>
    </w:pPr>
  </w:style>
  <w:style w:type="character" w:styleId="nfasisintenso">
    <w:name w:val="Intense Emphasis"/>
    <w:basedOn w:val="Fuentedeprrafopredeter"/>
    <w:uiPriority w:val="21"/>
    <w:qFormat/>
    <w:rsid w:val="001776CB"/>
    <w:rPr>
      <w:i/>
      <w:iCs/>
      <w:color w:val="0F4761" w:themeColor="accent1" w:themeShade="BF"/>
    </w:rPr>
  </w:style>
  <w:style w:type="paragraph" w:styleId="Citadestacada">
    <w:name w:val="Intense Quote"/>
    <w:basedOn w:val="Normal"/>
    <w:next w:val="Normal"/>
    <w:link w:val="CitadestacadaCar"/>
    <w:uiPriority w:val="30"/>
    <w:qFormat/>
    <w:rsid w:val="001776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776CB"/>
    <w:rPr>
      <w:i/>
      <w:iCs/>
      <w:color w:val="0F4761" w:themeColor="accent1" w:themeShade="BF"/>
    </w:rPr>
  </w:style>
  <w:style w:type="character" w:styleId="Referenciaintensa">
    <w:name w:val="Intense Reference"/>
    <w:basedOn w:val="Fuentedeprrafopredeter"/>
    <w:uiPriority w:val="32"/>
    <w:qFormat/>
    <w:rsid w:val="001776CB"/>
    <w:rPr>
      <w:b/>
      <w:bCs/>
      <w:smallCaps/>
      <w:color w:val="0F4761" w:themeColor="accent1" w:themeShade="BF"/>
      <w:spacing w:val="5"/>
    </w:rPr>
  </w:style>
  <w:style w:type="paragraph" w:styleId="Sinespaciado">
    <w:name w:val="No Spacing"/>
    <w:uiPriority w:val="1"/>
    <w:qFormat/>
    <w:rsid w:val="00EE1B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023877">
      <w:bodyDiv w:val="1"/>
      <w:marLeft w:val="0"/>
      <w:marRight w:val="0"/>
      <w:marTop w:val="0"/>
      <w:marBottom w:val="0"/>
      <w:divBdr>
        <w:top w:val="none" w:sz="0" w:space="0" w:color="auto"/>
        <w:left w:val="none" w:sz="0" w:space="0" w:color="auto"/>
        <w:bottom w:val="none" w:sz="0" w:space="0" w:color="auto"/>
        <w:right w:val="none" w:sz="0" w:space="0" w:color="auto"/>
      </w:divBdr>
    </w:div>
    <w:div w:id="1731997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2</Pages>
  <Words>617</Words>
  <Characters>3394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Arnau Paris</cp:lastModifiedBy>
  <cp:revision>5</cp:revision>
  <dcterms:created xsi:type="dcterms:W3CDTF">2024-04-09T07:07:00Z</dcterms:created>
  <dcterms:modified xsi:type="dcterms:W3CDTF">2024-04-16T10:31:00Z</dcterms:modified>
</cp:coreProperties>
</file>